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6061"/>
        <w:gridCol w:w="6061"/>
      </w:tblGrid>
      <w:tr w:rsidR="005C66E9" w:rsidTr="005C66E9">
        <w:tc>
          <w:tcPr>
            <w:tcW w:w="6061" w:type="dxa"/>
          </w:tcPr>
          <w:p w:rsidR="005C66E9" w:rsidRDefault="005C66E9">
            <w:r>
              <w:t xml:space="preserve">               </w:t>
            </w:r>
          </w:p>
          <w:p w:rsidR="005C66E9" w:rsidRDefault="0075108B" w:rsidP="0075108B">
            <w:pPr>
              <w:jc w:val="center"/>
            </w:pPr>
            <w:r w:rsidRPr="0075108B">
              <w:drawing>
                <wp:inline distT="0" distB="0" distL="0" distR="0">
                  <wp:extent cx="2428892" cy="830997"/>
                  <wp:effectExtent l="0" t="0" r="0" b="0"/>
                  <wp:docPr id="7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92" cy="830997"/>
                            <a:chOff x="1000100" y="928670"/>
                            <a:chExt cx="2428892" cy="830997"/>
                          </a:xfrm>
                        </a:grpSpPr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1000100" y="928670"/>
                              <a:ext cx="2428892" cy="83099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lIns="91440" tIns="45720" rIns="91440" bIns="45720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600" b="1" cap="none" spc="0" dirty="0" smtClean="0">
                                    <a:ln w="11430"/>
                                    <a:gradFill>
                                      <a:gsLst>
                                        <a:gs pos="0">
                                          <a:schemeClr val="accent2">
                                            <a:tint val="70000"/>
                                            <a:satMod val="245000"/>
                                          </a:schemeClr>
                                        </a:gs>
                                        <a:gs pos="75000">
                                          <a:schemeClr val="accent2">
                                            <a:tint val="90000"/>
                                            <a:shade val="60000"/>
                                            <a:satMod val="240000"/>
                                          </a:schemeClr>
                                        </a:gs>
                                        <a:gs pos="100000">
                                          <a:schemeClr val="accent2">
                                            <a:tint val="100000"/>
                                            <a:shade val="50000"/>
                                            <a:satMod val="240000"/>
                                          </a:scheme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2 АПРЕЛЯ - МЕЖДУНАРОДНЫЙ ДЕНЬ КНИГИ</a:t>
                                </a:r>
                                <a:endParaRPr lang="ru-RU" sz="1600" b="1" cap="none" spc="0" dirty="0">
                                  <a:ln w="11430"/>
                                  <a:gradFill>
                                    <a:gsLst>
                                      <a:gs pos="0">
                                        <a:schemeClr val="accent2">
                                          <a:tint val="70000"/>
                                          <a:satMod val="245000"/>
                                        </a:schemeClr>
                                      </a:gs>
                                      <a:gs pos="75000">
                                        <a:schemeClr val="accent2">
                                          <a:tint val="90000"/>
                                          <a:shade val="60000"/>
                                          <a:satMod val="240000"/>
                                        </a:schemeClr>
                                      </a:gs>
                                      <a:gs pos="100000">
                                        <a:schemeClr val="accent2">
                                          <a:tint val="100000"/>
                                          <a:shade val="50000"/>
                                          <a:satMod val="240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outerShdw blurRad="50800" dist="39000" dir="5460000" algn="tl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5C66E9" w:rsidRPr="005C66E9">
              <w:drawing>
                <wp:inline distT="0" distB="0" distL="0" distR="0">
                  <wp:extent cx="2428860" cy="2031325"/>
                  <wp:effectExtent l="0" t="0" r="0" b="0"/>
                  <wp:docPr id="5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60" cy="2031325"/>
                            <a:chOff x="1000100" y="2285992"/>
                            <a:chExt cx="2428860" cy="2031325"/>
                          </a:xfrm>
                        </a:grpSpPr>
                        <a:sp>
                          <a:nvSpPr>
                            <a:cNvPr id="11265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000100" y="2285992"/>
                              <a:ext cx="2428860" cy="2031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lvl="0" indent="0" algn="ctr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Я к вам обращаюсь, товарищи, дети: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Полезнее книги нет вещи на свете!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Пусть книги друзьями заходят в дома,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Читайте всю жизнь, набирайтесь ума!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(С. Михалков)</a:t>
                                </a:r>
                                <a:endParaRPr kumimoji="0" lang="ru-RU" sz="24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5C66E9" w:rsidRDefault="005C66E9">
            <w:r w:rsidRPr="005C66E9">
              <w:drawing>
                <wp:inline distT="0" distB="0" distL="0" distR="0">
                  <wp:extent cx="3676650" cy="2209800"/>
                  <wp:effectExtent l="19050" t="0" r="0" b="0"/>
                  <wp:docPr id="1" name="Рисунок 1" descr="29a9cb_653722aa1c044c82a92ebe6ae27eb3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29a9cb_653722aa1c044c82a92ebe6ae27eb366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6061" w:type="dxa"/>
          </w:tcPr>
          <w:p w:rsidR="005C66E9" w:rsidRDefault="005C66E9"/>
          <w:p w:rsidR="005C66E9" w:rsidRDefault="00C5269A" w:rsidP="00C5269A">
            <w:pPr>
              <w:jc w:val="center"/>
            </w:pPr>
            <w:r w:rsidRPr="00C5269A">
              <w:drawing>
                <wp:inline distT="0" distB="0" distL="0" distR="0">
                  <wp:extent cx="2428892" cy="830997"/>
                  <wp:effectExtent l="0" t="0" r="0" b="0"/>
                  <wp:docPr id="12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92" cy="830997"/>
                            <a:chOff x="1000100" y="928670"/>
                            <a:chExt cx="2428892" cy="830997"/>
                          </a:xfrm>
                        </a:grpSpPr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1000100" y="928670"/>
                              <a:ext cx="2428892" cy="83099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lIns="91440" tIns="45720" rIns="91440" bIns="45720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600" b="1" cap="none" spc="0" dirty="0" smtClean="0">
                                    <a:ln w="11430"/>
                                    <a:gradFill>
                                      <a:gsLst>
                                        <a:gs pos="0">
                                          <a:schemeClr val="accent2">
                                            <a:tint val="70000"/>
                                            <a:satMod val="245000"/>
                                          </a:schemeClr>
                                        </a:gs>
                                        <a:gs pos="75000">
                                          <a:schemeClr val="accent2">
                                            <a:tint val="90000"/>
                                            <a:shade val="60000"/>
                                            <a:satMod val="240000"/>
                                          </a:schemeClr>
                                        </a:gs>
                                        <a:gs pos="100000">
                                          <a:schemeClr val="accent2">
                                            <a:tint val="100000"/>
                                            <a:shade val="50000"/>
                                            <a:satMod val="240000"/>
                                          </a:scheme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2 АПРЕЛЯ - МЕЖДУНАРОДНЫЙ ДЕНЬ КНИГИ</a:t>
                                </a:r>
                                <a:endParaRPr lang="ru-RU" sz="1600" b="1" cap="none" spc="0" dirty="0">
                                  <a:ln w="11430"/>
                                  <a:gradFill>
                                    <a:gsLst>
                                      <a:gs pos="0">
                                        <a:schemeClr val="accent2">
                                          <a:tint val="70000"/>
                                          <a:satMod val="245000"/>
                                        </a:schemeClr>
                                      </a:gs>
                                      <a:gs pos="75000">
                                        <a:schemeClr val="accent2">
                                          <a:tint val="90000"/>
                                          <a:shade val="60000"/>
                                          <a:satMod val="240000"/>
                                        </a:schemeClr>
                                      </a:gs>
                                      <a:gs pos="100000">
                                        <a:schemeClr val="accent2">
                                          <a:tint val="100000"/>
                                          <a:shade val="50000"/>
                                          <a:satMod val="240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outerShdw blurRad="50800" dist="39000" dir="5460000" algn="tl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5C66E9" w:rsidRDefault="00C5269A" w:rsidP="00C5269A">
            <w:pPr>
              <w:jc w:val="center"/>
            </w:pPr>
            <w:r w:rsidRPr="00C5269A">
              <w:drawing>
                <wp:inline distT="0" distB="0" distL="0" distR="0">
                  <wp:extent cx="2428860" cy="2031325"/>
                  <wp:effectExtent l="0" t="0" r="0" b="0"/>
                  <wp:docPr id="13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60" cy="2031325"/>
                            <a:chOff x="1000100" y="2285992"/>
                            <a:chExt cx="2428860" cy="2031325"/>
                          </a:xfrm>
                        </a:grpSpPr>
                        <a:sp>
                          <a:nvSpPr>
                            <a:cNvPr id="11265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000100" y="2285992"/>
                              <a:ext cx="2428860" cy="2031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lvl="0" indent="0" algn="ctr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Я к вам обращаюсь, товарищи, дети: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Полезнее книги нет вещи на свете!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Пусть книги друзьями заходят в дома,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Читайте всю жизнь, набирайтесь ума!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(С. Михалков)</a:t>
                                </a:r>
                                <a:endParaRPr kumimoji="0" lang="ru-RU" sz="24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C5269A" w:rsidRDefault="00C5269A" w:rsidP="00C5269A">
            <w:pPr>
              <w:jc w:val="center"/>
            </w:pPr>
            <w:r w:rsidRPr="00C5269A">
              <w:drawing>
                <wp:inline distT="0" distB="0" distL="0" distR="0">
                  <wp:extent cx="3676650" cy="2209800"/>
                  <wp:effectExtent l="19050" t="0" r="0" b="0"/>
                  <wp:docPr id="14" name="Рисунок 1" descr="29a9cb_653722aa1c044c82a92ebe6ae27eb3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29a9cb_653722aa1c044c82a92ebe6ae27eb366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6E9" w:rsidTr="005C66E9">
        <w:tc>
          <w:tcPr>
            <w:tcW w:w="6061" w:type="dxa"/>
          </w:tcPr>
          <w:p w:rsidR="005C66E9" w:rsidRDefault="005C66E9"/>
          <w:p w:rsidR="005C66E9" w:rsidRDefault="0075108B" w:rsidP="0075108B">
            <w:pPr>
              <w:jc w:val="center"/>
            </w:pPr>
            <w:r w:rsidRPr="0075108B">
              <w:drawing>
                <wp:inline distT="0" distB="0" distL="0" distR="0">
                  <wp:extent cx="2428892" cy="830997"/>
                  <wp:effectExtent l="0" t="0" r="0" b="0"/>
                  <wp:docPr id="9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92" cy="830997"/>
                            <a:chOff x="1000100" y="928670"/>
                            <a:chExt cx="2428892" cy="830997"/>
                          </a:xfrm>
                        </a:grpSpPr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1000100" y="928670"/>
                              <a:ext cx="2428892" cy="83099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lIns="91440" tIns="45720" rIns="91440" bIns="45720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600" b="1" cap="none" spc="0" dirty="0" smtClean="0">
                                    <a:ln w="11430"/>
                                    <a:gradFill>
                                      <a:gsLst>
                                        <a:gs pos="0">
                                          <a:schemeClr val="accent2">
                                            <a:tint val="70000"/>
                                            <a:satMod val="245000"/>
                                          </a:schemeClr>
                                        </a:gs>
                                        <a:gs pos="75000">
                                          <a:schemeClr val="accent2">
                                            <a:tint val="90000"/>
                                            <a:shade val="60000"/>
                                            <a:satMod val="240000"/>
                                          </a:schemeClr>
                                        </a:gs>
                                        <a:gs pos="100000">
                                          <a:schemeClr val="accent2">
                                            <a:tint val="100000"/>
                                            <a:shade val="50000"/>
                                            <a:satMod val="240000"/>
                                          </a:scheme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2 АПРЕЛЯ - МЕЖДУНАРОДНЫЙ ДЕНЬ КНИГИ</a:t>
                                </a:r>
                                <a:endParaRPr lang="ru-RU" sz="1600" b="1" cap="none" spc="0" dirty="0">
                                  <a:ln w="11430"/>
                                  <a:gradFill>
                                    <a:gsLst>
                                      <a:gs pos="0">
                                        <a:schemeClr val="accent2">
                                          <a:tint val="70000"/>
                                          <a:satMod val="245000"/>
                                        </a:schemeClr>
                                      </a:gs>
                                      <a:gs pos="75000">
                                        <a:schemeClr val="accent2">
                                          <a:tint val="90000"/>
                                          <a:shade val="60000"/>
                                          <a:satMod val="240000"/>
                                        </a:schemeClr>
                                      </a:gs>
                                      <a:gs pos="100000">
                                        <a:schemeClr val="accent2">
                                          <a:tint val="100000"/>
                                          <a:shade val="50000"/>
                                          <a:satMod val="240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outerShdw blurRad="50800" dist="39000" dir="5460000" algn="tl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75108B" w:rsidRDefault="0075108B" w:rsidP="0075108B">
            <w:pPr>
              <w:jc w:val="center"/>
            </w:pPr>
            <w:r w:rsidRPr="0075108B">
              <w:drawing>
                <wp:inline distT="0" distB="0" distL="0" distR="0">
                  <wp:extent cx="2428860" cy="2031325"/>
                  <wp:effectExtent l="0" t="0" r="0" b="0"/>
                  <wp:docPr id="10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60" cy="2031325"/>
                            <a:chOff x="1000100" y="2285992"/>
                            <a:chExt cx="2428860" cy="2031325"/>
                          </a:xfrm>
                        </a:grpSpPr>
                        <a:sp>
                          <a:nvSpPr>
                            <a:cNvPr id="11265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000100" y="2285992"/>
                              <a:ext cx="2428860" cy="2031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lvl="0" indent="0" algn="ctr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Я к вам обращаюсь, товарищи, дети: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Полезнее книги нет вещи на свете!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Пусть книги друзьями заходят в дома,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Читайте всю жизнь, набирайтесь ума!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(С. Михалков)</a:t>
                                </a:r>
                                <a:endParaRPr kumimoji="0" lang="ru-RU" sz="24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5C66E9" w:rsidRDefault="005C66E9"/>
          <w:p w:rsidR="005C66E9" w:rsidRDefault="005C66E9">
            <w:r w:rsidRPr="005C66E9">
              <w:drawing>
                <wp:inline distT="0" distB="0" distL="0" distR="0">
                  <wp:extent cx="3676648" cy="2047875"/>
                  <wp:effectExtent l="19050" t="0" r="0" b="0"/>
                  <wp:docPr id="3" name="Рисунок 1" descr="29a9cb_653722aa1c044c82a92ebe6ae27eb3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29a9cb_653722aa1c044c82a92ebe6ae27eb366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576" cy="204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5C66E9" w:rsidRDefault="005C66E9"/>
          <w:p w:rsidR="00C5269A" w:rsidRDefault="00C5269A" w:rsidP="00C5269A">
            <w:pPr>
              <w:jc w:val="center"/>
            </w:pPr>
            <w:r w:rsidRPr="00C5269A">
              <w:drawing>
                <wp:inline distT="0" distB="0" distL="0" distR="0">
                  <wp:extent cx="2428892" cy="830997"/>
                  <wp:effectExtent l="0" t="0" r="0" b="0"/>
                  <wp:docPr id="16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92" cy="830997"/>
                            <a:chOff x="1000100" y="928670"/>
                            <a:chExt cx="2428892" cy="830997"/>
                          </a:xfrm>
                        </a:grpSpPr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1000100" y="928670"/>
                              <a:ext cx="2428892" cy="83099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lIns="91440" tIns="45720" rIns="91440" bIns="45720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600" b="1" cap="none" spc="0" dirty="0" smtClean="0">
                                    <a:ln w="11430"/>
                                    <a:gradFill>
                                      <a:gsLst>
                                        <a:gs pos="0">
                                          <a:schemeClr val="accent2">
                                            <a:tint val="70000"/>
                                            <a:satMod val="245000"/>
                                          </a:schemeClr>
                                        </a:gs>
                                        <a:gs pos="75000">
                                          <a:schemeClr val="accent2">
                                            <a:tint val="90000"/>
                                            <a:shade val="60000"/>
                                            <a:satMod val="240000"/>
                                          </a:schemeClr>
                                        </a:gs>
                                        <a:gs pos="100000">
                                          <a:schemeClr val="accent2">
                                            <a:tint val="100000"/>
                                            <a:shade val="50000"/>
                                            <a:satMod val="240000"/>
                                          </a:scheme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50800" dist="39000" dir="5460000" algn="tl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2 АПРЕЛЯ - МЕЖДУНАРОДНЫЙ ДЕНЬ КНИГИ</a:t>
                                </a:r>
                                <a:endParaRPr lang="ru-RU" sz="1600" b="1" cap="none" spc="0" dirty="0">
                                  <a:ln w="11430"/>
                                  <a:gradFill>
                                    <a:gsLst>
                                      <a:gs pos="0">
                                        <a:schemeClr val="accent2">
                                          <a:tint val="70000"/>
                                          <a:satMod val="245000"/>
                                        </a:schemeClr>
                                      </a:gs>
                                      <a:gs pos="75000">
                                        <a:schemeClr val="accent2">
                                          <a:tint val="90000"/>
                                          <a:shade val="60000"/>
                                          <a:satMod val="240000"/>
                                        </a:schemeClr>
                                      </a:gs>
                                      <a:gs pos="100000">
                                        <a:schemeClr val="accent2">
                                          <a:tint val="100000"/>
                                          <a:shade val="50000"/>
                                          <a:satMod val="240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outerShdw blurRad="50800" dist="39000" dir="5460000" algn="tl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C5269A" w:rsidRDefault="00C5269A" w:rsidP="00C5269A">
            <w:pPr>
              <w:jc w:val="center"/>
            </w:pPr>
            <w:r w:rsidRPr="00C5269A">
              <w:drawing>
                <wp:inline distT="0" distB="0" distL="0" distR="0">
                  <wp:extent cx="2428860" cy="2031325"/>
                  <wp:effectExtent l="0" t="0" r="0" b="0"/>
                  <wp:docPr id="17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60" cy="2031325"/>
                            <a:chOff x="1000100" y="2285992"/>
                            <a:chExt cx="2428860" cy="2031325"/>
                          </a:xfrm>
                        </a:grpSpPr>
                        <a:sp>
                          <a:nvSpPr>
                            <a:cNvPr id="11265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000100" y="2285992"/>
                              <a:ext cx="2428860" cy="2031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lvl="0" indent="0" algn="ctr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Я к вам обращаюсь, товарищи, дети: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Полезнее книги нет вещи на свете!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Пусть книги друзьями заходят в дома,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Читайте всю жизнь, набирайтесь ума!</a:t>
                                </a:r>
                                <a:b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</a:br>
                                <a:r>
                                  <a:rPr kumimoji="0" lang="ru-RU" sz="1400" b="1" i="1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(С. Михалков)</a:t>
                                </a:r>
                                <a:endParaRPr kumimoji="0" lang="ru-RU" sz="24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C5269A" w:rsidRDefault="00C5269A" w:rsidP="00C5269A">
            <w:pPr>
              <w:jc w:val="center"/>
            </w:pPr>
            <w:r w:rsidRPr="00C5269A">
              <w:drawing>
                <wp:inline distT="0" distB="0" distL="0" distR="0">
                  <wp:extent cx="3676648" cy="2219325"/>
                  <wp:effectExtent l="19050" t="0" r="2" b="0"/>
                  <wp:docPr id="18" name="Рисунок 1" descr="29a9cb_653722aa1c044c82a92ebe6ae27eb3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29a9cb_653722aa1c044c82a92ebe6ae27eb366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576" cy="222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7D3" w:rsidRDefault="00FD47D3"/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6061"/>
        <w:gridCol w:w="6061"/>
      </w:tblGrid>
      <w:tr w:rsidR="00AD1A57" w:rsidTr="003252F0">
        <w:tc>
          <w:tcPr>
            <w:tcW w:w="6061" w:type="dxa"/>
          </w:tcPr>
          <w:p w:rsidR="00AD1A57" w:rsidRDefault="00AD1A57">
            <w:r>
              <w:lastRenderedPageBreak/>
              <w:t xml:space="preserve">                                                                                                                                  </w:t>
            </w:r>
          </w:p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</w:p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</w:p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</w:p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</w:p>
          <w:p w:rsidR="00AD1A57" w:rsidRDefault="00AD1A57" w:rsidP="00AD1A57">
            <w:pPr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</w:p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Идет матушка-весна,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Отворяй-ка ворота.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Первый март пришел,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Белый снег сошел.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А за ним пришел апрель</w:t>
            </w:r>
            <w:proofErr w:type="gramStart"/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О</w:t>
            </w:r>
            <w:proofErr w:type="gramEnd"/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творил окно и дверь.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А уж как пришел май,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Солнце в терем приглашай!</w:t>
            </w:r>
          </w:p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</w:p>
          <w:p w:rsidR="00AD1A57" w:rsidRPr="00AD1A57" w:rsidRDefault="00AD1A57" w:rsidP="00AD1A57">
            <w:pPr>
              <w:jc w:val="center"/>
              <w:rPr>
                <w:i/>
                <w:sz w:val="28"/>
              </w:rPr>
            </w:pPr>
            <w:r w:rsidRPr="00AD1A57">
              <w:rPr>
                <w:rFonts w:ascii="Arial" w:hAnsi="Arial" w:cs="Arial"/>
                <w:i/>
                <w:color w:val="2E3137"/>
                <w:sz w:val="32"/>
                <w:szCs w:val="27"/>
                <w:shd w:val="clear" w:color="auto" w:fill="FFFFFF"/>
              </w:rPr>
              <w:t>(русская народная песенка)</w:t>
            </w:r>
          </w:p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</w:tc>
        <w:tc>
          <w:tcPr>
            <w:tcW w:w="6061" w:type="dxa"/>
          </w:tcPr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Идет матушка-весна,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Отворяй-ка ворота.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Первый март пришел,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Белый снег сошел.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А за ним пришел апрель</w:t>
            </w:r>
            <w:proofErr w:type="gramStart"/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О</w:t>
            </w:r>
            <w:proofErr w:type="gramEnd"/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творил окно и дверь.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А уж как пришел май,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Солнце в терем приглашай!</w:t>
            </w:r>
          </w:p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</w:p>
          <w:p w:rsidR="00AD1A57" w:rsidRPr="00AD1A57" w:rsidRDefault="00AD1A57" w:rsidP="00AD1A57">
            <w:pPr>
              <w:jc w:val="center"/>
              <w:rPr>
                <w:i/>
                <w:sz w:val="28"/>
              </w:rPr>
            </w:pPr>
            <w:r w:rsidRPr="00AD1A57">
              <w:rPr>
                <w:rFonts w:ascii="Arial" w:hAnsi="Arial" w:cs="Arial"/>
                <w:i/>
                <w:color w:val="2E3137"/>
                <w:sz w:val="32"/>
                <w:szCs w:val="27"/>
                <w:shd w:val="clear" w:color="auto" w:fill="FFFFFF"/>
              </w:rPr>
              <w:t>(русская народная песенка)</w:t>
            </w:r>
          </w:p>
          <w:p w:rsidR="00AD1A57" w:rsidRDefault="00AD1A57"/>
        </w:tc>
      </w:tr>
      <w:tr w:rsidR="00AD1A57" w:rsidTr="003252F0">
        <w:tc>
          <w:tcPr>
            <w:tcW w:w="6061" w:type="dxa"/>
          </w:tcPr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Идет матушка-весна,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Отворяй-ка ворота.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Первый март пришел,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Белый снег сошел.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А за ним пришел апрель</w:t>
            </w:r>
            <w:proofErr w:type="gramStart"/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О</w:t>
            </w:r>
            <w:proofErr w:type="gramEnd"/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творил окно и дверь.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А уж как пришел май,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Солнце в терем приглашай!</w:t>
            </w:r>
          </w:p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</w:p>
          <w:p w:rsidR="00AD1A57" w:rsidRPr="00AD1A57" w:rsidRDefault="00AD1A57" w:rsidP="00AD1A57">
            <w:pPr>
              <w:jc w:val="center"/>
              <w:rPr>
                <w:i/>
                <w:sz w:val="28"/>
              </w:rPr>
            </w:pPr>
            <w:r w:rsidRPr="00AD1A57">
              <w:rPr>
                <w:rFonts w:ascii="Arial" w:hAnsi="Arial" w:cs="Arial"/>
                <w:i/>
                <w:color w:val="2E3137"/>
                <w:sz w:val="32"/>
                <w:szCs w:val="27"/>
                <w:shd w:val="clear" w:color="auto" w:fill="FFFFFF"/>
              </w:rPr>
              <w:t>(русская народная песенка)</w:t>
            </w:r>
          </w:p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</w:tc>
        <w:tc>
          <w:tcPr>
            <w:tcW w:w="6061" w:type="dxa"/>
          </w:tcPr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/>
          <w:p w:rsidR="00AD1A57" w:rsidRDefault="00AD1A57" w:rsidP="00AD1A57"/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Идет матушка-весна,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Отворяй-ка ворота.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Первый март пришел,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Белый снег сошел.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А за ним пришел апрель</w:t>
            </w:r>
            <w:proofErr w:type="gramStart"/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О</w:t>
            </w:r>
            <w:proofErr w:type="gramEnd"/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творил окно и дверь.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А уж как пришел май,</w:t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</w:rPr>
              <w:br/>
            </w:r>
            <w:r w:rsidRPr="00AD1A57"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  <w:t>Солнце в терем приглашай!</w:t>
            </w:r>
          </w:p>
          <w:p w:rsidR="00AD1A57" w:rsidRDefault="00AD1A57" w:rsidP="00AD1A57">
            <w:pPr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</w:p>
          <w:p w:rsidR="00AD1A57" w:rsidRPr="00AD1A57" w:rsidRDefault="00AD1A57" w:rsidP="00AD1A57">
            <w:pPr>
              <w:jc w:val="center"/>
              <w:rPr>
                <w:i/>
                <w:sz w:val="28"/>
              </w:rPr>
            </w:pPr>
            <w:r w:rsidRPr="00AD1A57">
              <w:rPr>
                <w:rFonts w:ascii="Arial" w:hAnsi="Arial" w:cs="Arial"/>
                <w:i/>
                <w:color w:val="2E3137"/>
                <w:sz w:val="32"/>
                <w:szCs w:val="27"/>
                <w:shd w:val="clear" w:color="auto" w:fill="FFFFFF"/>
              </w:rPr>
              <w:t>(русская народная песенка)</w:t>
            </w:r>
          </w:p>
          <w:p w:rsidR="00AD1A57" w:rsidRDefault="00AD1A57"/>
        </w:tc>
      </w:tr>
      <w:tr w:rsidR="00FD47D3" w:rsidTr="003252F0">
        <w:tc>
          <w:tcPr>
            <w:tcW w:w="6061" w:type="dxa"/>
          </w:tcPr>
          <w:p w:rsidR="00FD47D3" w:rsidRDefault="00FD47D3" w:rsidP="00FD47D3">
            <w:r>
              <w:lastRenderedPageBreak/>
              <w:t xml:space="preserve">               </w:t>
            </w:r>
          </w:p>
          <w:p w:rsidR="00FD47D3" w:rsidRDefault="00FD47D3" w:rsidP="00FD47D3">
            <w:r>
              <w:t xml:space="preserve">                                                                                                                   </w:t>
            </w:r>
          </w:p>
          <w:p w:rsidR="004E73A7" w:rsidRDefault="004E73A7" w:rsidP="004E73A7">
            <w:pPr>
              <w:ind w:left="284" w:right="175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  <w:r w:rsidR="00FD47D3"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Совсем заела мужика злая баба. Нечего тому делать: запряг он телегу, посадил Машу и повёз в лес. Ехали-ехали и нашли они в лесу землянку. Жаль старику дочери, да делать нечего! Дал он ей огниво, кремешок, труту, мешочек круп и говорит:</w:t>
            </w:r>
            <w:r w:rsidR="00FD47D3"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="00FD47D3"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- Огонёк, Маша, не переводи, кашку вари, избушку прибери, а сама сиди да пряди; завтра я приеду тебя проведать. </w:t>
            </w:r>
            <w:r w:rsidR="00FD47D3"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="00FD47D3"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Попрощался старик с дочерью и поехал домой. Осталась Маша одна, весь день пряла, а как пришла ночь, затопила печурку и заварила кашу.</w:t>
            </w:r>
            <w:r w:rsidR="00FD47D3"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="00FD47D3"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Только что каша закипать стала, как вылезла из-под полу мышка и говорит:</w:t>
            </w:r>
            <w:r w:rsidR="00FD47D3"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="00FD47D3"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 xml:space="preserve">- Дай мне, красная девица, ложечку кашки. </w:t>
            </w:r>
          </w:p>
          <w:p w:rsidR="00FD47D3" w:rsidRDefault="00FD47D3" w:rsidP="004E73A7">
            <w:pPr>
              <w:ind w:left="284" w:right="175"/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Машенька досыта мышку накормила, а мышка поблагодарила её и спряталась. Поужинала Маша и села опять прясть</w:t>
            </w:r>
            <w:r w:rsid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</w:p>
          <w:p w:rsidR="004E73A7" w:rsidRPr="004E73A7" w:rsidRDefault="004E73A7" w:rsidP="004E73A7">
            <w:pPr>
              <w:jc w:val="center"/>
              <w:rPr>
                <w:rFonts w:ascii="Arial" w:hAnsi="Arial" w:cs="Arial"/>
                <w:i/>
                <w:color w:val="2E3137"/>
                <w:sz w:val="44"/>
                <w:szCs w:val="27"/>
                <w:shd w:val="clear" w:color="auto" w:fill="FFFFFF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28"/>
                <w:szCs w:val="21"/>
                <w:shd w:val="clear" w:color="auto" w:fill="FFFFFF"/>
              </w:rPr>
              <w:t xml:space="preserve">(русская народная сказка </w:t>
            </w:r>
            <w:r w:rsidRPr="004E73A7">
              <w:rPr>
                <w:rFonts w:ascii="Arial" w:hAnsi="Arial" w:cs="Arial"/>
                <w:bCs/>
                <w:i/>
                <w:color w:val="000000"/>
                <w:sz w:val="28"/>
                <w:szCs w:val="21"/>
                <w:shd w:val="clear" w:color="auto" w:fill="FFFFFF"/>
              </w:rPr>
              <w:t>«Не плюй в колодец – пригодится воды напиться»</w:t>
            </w:r>
            <w:r w:rsidRPr="004E73A7">
              <w:rPr>
                <w:rFonts w:ascii="Arial" w:hAnsi="Arial" w:cs="Arial"/>
                <w:i/>
                <w:color w:val="000000"/>
                <w:sz w:val="28"/>
                <w:szCs w:val="21"/>
                <w:shd w:val="clear" w:color="auto" w:fill="FFFFFF"/>
              </w:rPr>
              <w:t>, обр. К. Ушинского</w:t>
            </w:r>
            <w:r>
              <w:rPr>
                <w:rFonts w:ascii="Arial" w:hAnsi="Arial" w:cs="Arial"/>
                <w:i/>
                <w:color w:val="000000"/>
                <w:sz w:val="28"/>
                <w:szCs w:val="21"/>
                <w:shd w:val="clear" w:color="auto" w:fill="FFFFFF"/>
              </w:rPr>
              <w:t>)</w:t>
            </w:r>
          </w:p>
        </w:tc>
        <w:tc>
          <w:tcPr>
            <w:tcW w:w="6061" w:type="dxa"/>
          </w:tcPr>
          <w:p w:rsidR="00FD47D3" w:rsidRDefault="00FD47D3" w:rsidP="00FD47D3"/>
          <w:p w:rsidR="004E73A7" w:rsidRDefault="004E73A7" w:rsidP="004E73A7">
            <w:pPr>
              <w:ind w:left="284" w:right="175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Совсем заела мужика злая баба. Нечего тому делать: запряг он телегу, посадил Машу и повёз в лес. Ехали-ехали и нашли они в лесу землянку. Жаль старику дочери, да делать нечего! Дал он ей огниво, кремешок, труту, мешочек круп и говорит: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- Огонёк, Маша, не переводи, кашку вари, избушку прибери, а сама сиди да пряди; завтра я приеду тебя проведать. 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Попрощался старик с дочерью и поехал домой. Осталась Маша одна, весь день пряла, а как пришла ночь, затопила печурку и заварила кашу.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Только что каша закипать стала, как вылезла из-под полу мышка и говорит: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 xml:space="preserve">- Дай мне, красная девица, ложечку кашки. </w:t>
            </w:r>
          </w:p>
          <w:p w:rsidR="004E73A7" w:rsidRDefault="004E73A7" w:rsidP="004E73A7">
            <w:pPr>
              <w:ind w:left="284" w:right="175"/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Машенька досыта мышку накормила, а мышка поблагодарила её и спряталась. Поужинала Маша и села опять прясть</w:t>
            </w: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</w:p>
          <w:p w:rsidR="004E73A7" w:rsidRDefault="004E73A7" w:rsidP="004E73A7">
            <w:pPr>
              <w:jc w:val="center"/>
            </w:pPr>
            <w:r>
              <w:rPr>
                <w:rFonts w:ascii="Arial" w:hAnsi="Arial" w:cs="Arial"/>
                <w:bCs/>
                <w:i/>
                <w:color w:val="000000"/>
                <w:sz w:val="28"/>
                <w:szCs w:val="21"/>
                <w:shd w:val="clear" w:color="auto" w:fill="FFFFFF"/>
              </w:rPr>
              <w:t xml:space="preserve">(русская народная сказка </w:t>
            </w:r>
            <w:r w:rsidRPr="004E73A7">
              <w:rPr>
                <w:rFonts w:ascii="Arial" w:hAnsi="Arial" w:cs="Arial"/>
                <w:bCs/>
                <w:i/>
                <w:color w:val="000000"/>
                <w:sz w:val="28"/>
                <w:szCs w:val="21"/>
                <w:shd w:val="clear" w:color="auto" w:fill="FFFFFF"/>
              </w:rPr>
              <w:t>«Не плюй в колодец – пригодится воды напиться»</w:t>
            </w:r>
            <w:r w:rsidRPr="004E73A7">
              <w:rPr>
                <w:rFonts w:ascii="Arial" w:hAnsi="Arial" w:cs="Arial"/>
                <w:i/>
                <w:color w:val="000000"/>
                <w:sz w:val="28"/>
                <w:szCs w:val="21"/>
                <w:shd w:val="clear" w:color="auto" w:fill="FFFFFF"/>
              </w:rPr>
              <w:t>, обр. К. Ушинского</w:t>
            </w:r>
            <w:r>
              <w:rPr>
                <w:rFonts w:ascii="Arial" w:hAnsi="Arial" w:cs="Arial"/>
                <w:i/>
                <w:color w:val="000000"/>
                <w:sz w:val="28"/>
                <w:szCs w:val="21"/>
                <w:shd w:val="clear" w:color="auto" w:fill="FFFFFF"/>
              </w:rPr>
              <w:t>)</w:t>
            </w:r>
          </w:p>
          <w:p w:rsidR="00FD47D3" w:rsidRDefault="00FD47D3" w:rsidP="004E73A7"/>
        </w:tc>
      </w:tr>
      <w:tr w:rsidR="00FD47D3" w:rsidTr="003252F0">
        <w:trPr>
          <w:trHeight w:val="8222"/>
        </w:trPr>
        <w:tc>
          <w:tcPr>
            <w:tcW w:w="6061" w:type="dxa"/>
          </w:tcPr>
          <w:p w:rsidR="00FD47D3" w:rsidRDefault="00FD47D3" w:rsidP="00FD47D3"/>
          <w:p w:rsidR="004E73A7" w:rsidRDefault="004E73A7" w:rsidP="004E73A7">
            <w:pPr>
              <w:ind w:left="284" w:right="175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Совсем заела мужика злая баба. Нечего тому делать: запряг он телегу, посадил Машу и повёз в лес. Ехали-ехали и нашли они в лесу землянку. Жаль старику дочери, да делать нечего! Дал он ей огниво, кремешок, труту, мешочек круп и говорит: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- Огонёк, Маша, не переводи, кашку вари, избушку прибери, а сама сиди да пряди; завтра я приеду тебя проведать. 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Попрощался старик с дочерью и поехал домой. Осталась Маша одна, весь день пряла, а как пришла ночь, затопила печурку и заварила кашу.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Только что каша закипать стала, как вылезла из-под полу мышка и говорит: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 xml:space="preserve">- Дай мне, красная девица, ложечку кашки. </w:t>
            </w:r>
          </w:p>
          <w:p w:rsidR="004E73A7" w:rsidRDefault="004E73A7" w:rsidP="004E73A7">
            <w:pPr>
              <w:ind w:left="284" w:right="175"/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Машенька досыта мышку накормила, а мышка поблагодарила её и спряталась. Поужинала Маша и села опять прясть</w:t>
            </w: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</w:p>
          <w:p w:rsidR="004E73A7" w:rsidRDefault="004E73A7" w:rsidP="004E73A7">
            <w:pPr>
              <w:rPr>
                <w:rFonts w:ascii="Arial" w:hAnsi="Arial" w:cs="Arial"/>
                <w:bCs/>
                <w:i/>
                <w:color w:val="000000"/>
                <w:sz w:val="28"/>
                <w:szCs w:val="21"/>
                <w:shd w:val="clear" w:color="auto" w:fill="FFFFFF"/>
              </w:rPr>
            </w:pPr>
          </w:p>
          <w:p w:rsidR="00FD47D3" w:rsidRDefault="004E73A7" w:rsidP="004E73A7">
            <w:pPr>
              <w:jc w:val="center"/>
            </w:pPr>
            <w:r>
              <w:rPr>
                <w:rFonts w:ascii="Arial" w:hAnsi="Arial" w:cs="Arial"/>
                <w:bCs/>
                <w:i/>
                <w:color w:val="000000"/>
                <w:sz w:val="28"/>
                <w:szCs w:val="21"/>
                <w:shd w:val="clear" w:color="auto" w:fill="FFFFFF"/>
              </w:rPr>
              <w:t xml:space="preserve">(русская народная сказка </w:t>
            </w:r>
            <w:r w:rsidRPr="004E73A7">
              <w:rPr>
                <w:rFonts w:ascii="Arial" w:hAnsi="Arial" w:cs="Arial"/>
                <w:bCs/>
                <w:i/>
                <w:color w:val="000000"/>
                <w:sz w:val="28"/>
                <w:szCs w:val="21"/>
                <w:shd w:val="clear" w:color="auto" w:fill="FFFFFF"/>
              </w:rPr>
              <w:t>«Не плюй в колодец – пригодится воды напиться»</w:t>
            </w:r>
            <w:r w:rsidRPr="004E73A7">
              <w:rPr>
                <w:rFonts w:ascii="Arial" w:hAnsi="Arial" w:cs="Arial"/>
                <w:i/>
                <w:color w:val="000000"/>
                <w:sz w:val="28"/>
                <w:szCs w:val="21"/>
                <w:shd w:val="clear" w:color="auto" w:fill="FFFFFF"/>
              </w:rPr>
              <w:t>, обр. К. Ушинского</w:t>
            </w:r>
            <w:r>
              <w:rPr>
                <w:rFonts w:ascii="Arial" w:hAnsi="Arial" w:cs="Arial"/>
                <w:i/>
                <w:color w:val="000000"/>
                <w:sz w:val="28"/>
                <w:szCs w:val="21"/>
                <w:shd w:val="clear" w:color="auto" w:fill="FFFFFF"/>
              </w:rPr>
              <w:t>)</w:t>
            </w:r>
          </w:p>
          <w:p w:rsidR="00FD47D3" w:rsidRDefault="00FD47D3" w:rsidP="00FD47D3"/>
          <w:p w:rsid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b/>
                <w:bCs/>
                <w:color w:val="000000"/>
                <w:sz w:val="28"/>
                <w:szCs w:val="21"/>
              </w:rPr>
              <w:t>«Ой, зачем ты, жаворонок…»</w:t>
            </w: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 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Ой, зачем ты жаворонок,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 юга прилетел?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Ой, зачем ты, жаворонок,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 весне запел?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Еще в горах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снежиночки</w:t>
            </w:r>
            <w:proofErr w:type="spellEnd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 летят,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Еще в долинах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льдиночки</w:t>
            </w:r>
            <w:proofErr w:type="spellEnd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 лежат…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- А я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снежиночки</w:t>
            </w:r>
            <w:proofErr w:type="spellEnd"/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Крылышками размечу,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А после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Льдиночки</w:t>
            </w:r>
            <w:proofErr w:type="spellEnd"/>
          </w:p>
          <w:p w:rsid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Ножками растопчу.</w:t>
            </w:r>
          </w:p>
          <w:p w:rsid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</w:p>
          <w:p w:rsid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i/>
                <w:color w:val="000000"/>
                <w:sz w:val="28"/>
                <w:szCs w:val="21"/>
              </w:rPr>
            </w:pPr>
            <w:proofErr w:type="gramStart"/>
            <w:r w:rsidRPr="003252F0">
              <w:rPr>
                <w:rFonts w:ascii="Arial" w:hAnsi="Arial" w:cs="Arial"/>
                <w:i/>
                <w:color w:val="000000"/>
                <w:sz w:val="28"/>
                <w:szCs w:val="21"/>
              </w:rPr>
              <w:t xml:space="preserve">(Украинская народная песенка, </w:t>
            </w:r>
            <w:proofErr w:type="gramEnd"/>
          </w:p>
          <w:p w:rsidR="00FD47D3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i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i/>
                <w:color w:val="000000"/>
                <w:sz w:val="28"/>
                <w:szCs w:val="21"/>
              </w:rPr>
              <w:t>обр. Г. Литвака)</w:t>
            </w:r>
          </w:p>
        </w:tc>
        <w:tc>
          <w:tcPr>
            <w:tcW w:w="6061" w:type="dxa"/>
          </w:tcPr>
          <w:p w:rsidR="00FD47D3" w:rsidRDefault="00FD47D3" w:rsidP="00FD47D3"/>
          <w:p w:rsidR="004E73A7" w:rsidRDefault="004E73A7" w:rsidP="004E73A7">
            <w:pPr>
              <w:ind w:left="284" w:right="175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Совсем заела мужика злая баба. Нечего тому делать: запряг он телегу, посадил Машу и повёз в лес. Ехали-ехали и нашли они в лесу землянку. Жаль старику дочери, да делать нечего! Дал он ей огниво, кремешок, труту, мешочек круп и говорит: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- Огонёк, Маша, не переводи, кашку вари, избушку прибери, а сама сиди да пряди; завтра я приеду тебя проведать. 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Попрощался старик с дочерью и поехал домой. Осталась Маша одна, весь день пряла, а как пришла ночь, затопила печурку и заварила кашу.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Только что каша закипать стала, как вылезла из-под полу мышка и говорит:</w:t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 xml:space="preserve">- Дай мне, красная девица, ложечку кашки. </w:t>
            </w:r>
          </w:p>
          <w:p w:rsidR="004E73A7" w:rsidRDefault="004E73A7" w:rsidP="004E73A7">
            <w:pPr>
              <w:ind w:left="284" w:right="175"/>
              <w:jc w:val="center"/>
              <w:rPr>
                <w:rFonts w:ascii="Arial" w:hAnsi="Arial" w:cs="Arial"/>
                <w:color w:val="2E3137"/>
                <w:sz w:val="32"/>
                <w:szCs w:val="27"/>
                <w:shd w:val="clear" w:color="auto" w:fill="FFFFFF"/>
              </w:rPr>
            </w:pPr>
            <w:r w:rsidRPr="004E73A7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Машенька досыта мышку накормила, а мышка поблагодарила её и спряталась. Поужинала Маша и села опять прясть</w:t>
            </w: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</w:p>
          <w:p w:rsidR="004E73A7" w:rsidRDefault="004E73A7" w:rsidP="004E73A7">
            <w:pPr>
              <w:rPr>
                <w:rFonts w:ascii="Arial" w:hAnsi="Arial" w:cs="Arial"/>
                <w:bCs/>
                <w:i/>
                <w:color w:val="000000"/>
                <w:sz w:val="28"/>
                <w:szCs w:val="21"/>
                <w:shd w:val="clear" w:color="auto" w:fill="FFFFFF"/>
              </w:rPr>
            </w:pPr>
          </w:p>
          <w:p w:rsidR="00FD47D3" w:rsidRDefault="004E73A7" w:rsidP="004E73A7">
            <w:pPr>
              <w:jc w:val="center"/>
            </w:pPr>
            <w:r>
              <w:rPr>
                <w:rFonts w:ascii="Arial" w:hAnsi="Arial" w:cs="Arial"/>
                <w:bCs/>
                <w:i/>
                <w:color w:val="000000"/>
                <w:sz w:val="28"/>
                <w:szCs w:val="21"/>
                <w:shd w:val="clear" w:color="auto" w:fill="FFFFFF"/>
              </w:rPr>
              <w:t xml:space="preserve">(русская народная сказка </w:t>
            </w:r>
            <w:r w:rsidRPr="004E73A7">
              <w:rPr>
                <w:rFonts w:ascii="Arial" w:hAnsi="Arial" w:cs="Arial"/>
                <w:bCs/>
                <w:i/>
                <w:color w:val="000000"/>
                <w:sz w:val="28"/>
                <w:szCs w:val="21"/>
                <w:shd w:val="clear" w:color="auto" w:fill="FFFFFF"/>
              </w:rPr>
              <w:t>«Не плюй в колодец – пригодится воды напиться»</w:t>
            </w:r>
            <w:r w:rsidRPr="004E73A7">
              <w:rPr>
                <w:rFonts w:ascii="Arial" w:hAnsi="Arial" w:cs="Arial"/>
                <w:i/>
                <w:color w:val="000000"/>
                <w:sz w:val="28"/>
                <w:szCs w:val="21"/>
                <w:shd w:val="clear" w:color="auto" w:fill="FFFFFF"/>
              </w:rPr>
              <w:t>, обр. К. Ушинского</w:t>
            </w:r>
            <w:r>
              <w:rPr>
                <w:rFonts w:ascii="Arial" w:hAnsi="Arial" w:cs="Arial"/>
                <w:i/>
                <w:color w:val="000000"/>
                <w:sz w:val="28"/>
                <w:szCs w:val="21"/>
                <w:shd w:val="clear" w:color="auto" w:fill="FFFFFF"/>
              </w:rPr>
              <w:t>)</w:t>
            </w:r>
          </w:p>
          <w:p w:rsidR="00FD47D3" w:rsidRDefault="00FD47D3" w:rsidP="00FD47D3"/>
          <w:p w:rsid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b/>
                <w:bCs/>
                <w:color w:val="000000"/>
                <w:sz w:val="28"/>
                <w:szCs w:val="21"/>
              </w:rPr>
              <w:t>«Ой, зачем ты, жаворонок…»</w:t>
            </w: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 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Ой, зачем ты жаворонок,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 юга прилетел?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Ой, зачем ты, жаворонок,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 весне запел?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Еще в горах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снежиночки</w:t>
            </w:r>
            <w:proofErr w:type="spellEnd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 летят,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Еще в долинах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льдиночки</w:t>
            </w:r>
            <w:proofErr w:type="spellEnd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 лежат…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- А я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снежиночки</w:t>
            </w:r>
            <w:proofErr w:type="spellEnd"/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Крылышками размечу,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А после</w:t>
            </w:r>
          </w:p>
          <w:p w:rsidR="003252F0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Льдиночки</w:t>
            </w:r>
            <w:proofErr w:type="spellEnd"/>
          </w:p>
          <w:p w:rsid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Ножками растопчу.</w:t>
            </w:r>
          </w:p>
          <w:p w:rsid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</w:p>
          <w:p w:rsid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i/>
                <w:color w:val="000000"/>
                <w:sz w:val="28"/>
                <w:szCs w:val="21"/>
              </w:rPr>
            </w:pPr>
            <w:proofErr w:type="gramStart"/>
            <w:r w:rsidRPr="003252F0">
              <w:rPr>
                <w:rFonts w:ascii="Arial" w:hAnsi="Arial" w:cs="Arial"/>
                <w:i/>
                <w:color w:val="000000"/>
                <w:sz w:val="28"/>
                <w:szCs w:val="21"/>
              </w:rPr>
              <w:t xml:space="preserve">(Украинская народная песенка, </w:t>
            </w:r>
            <w:proofErr w:type="gramEnd"/>
          </w:p>
          <w:p w:rsidR="00FD47D3" w:rsidRPr="003252F0" w:rsidRDefault="003252F0" w:rsidP="003252F0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i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i/>
                <w:color w:val="000000"/>
                <w:sz w:val="28"/>
                <w:szCs w:val="21"/>
              </w:rPr>
              <w:t>обр. Г. Литвака)</w:t>
            </w:r>
          </w:p>
          <w:p w:rsidR="00FD47D3" w:rsidRDefault="00FD47D3" w:rsidP="00FD47D3">
            <w:pPr>
              <w:jc w:val="center"/>
            </w:pPr>
          </w:p>
        </w:tc>
      </w:tr>
      <w:tr w:rsidR="00FD47D3" w:rsidTr="003252F0">
        <w:tc>
          <w:tcPr>
            <w:tcW w:w="6061" w:type="dxa"/>
          </w:tcPr>
          <w:p w:rsidR="00FD47D3" w:rsidRPr="003252F0" w:rsidRDefault="00FD47D3" w:rsidP="00FD47D3">
            <w:r>
              <w:lastRenderedPageBreak/>
              <w:t xml:space="preserve">                                                                                                                            </w:t>
            </w:r>
          </w:p>
          <w:p w:rsidR="004A068F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b/>
                <w:bCs/>
                <w:color w:val="000000"/>
                <w:sz w:val="28"/>
                <w:szCs w:val="21"/>
              </w:rPr>
              <w:t>«Ой, зачем ты, жаворонок…»</w:t>
            </w: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 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Ой, зачем ты жаворонок,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 юга прилетел?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Ой, зачем ты, жаворонок,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 весне запел?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Еще в горах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снежиночки</w:t>
            </w:r>
            <w:proofErr w:type="spellEnd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 летят,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Еще в долинах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льдиночки</w:t>
            </w:r>
            <w:proofErr w:type="spellEnd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 лежат…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- А я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снежиночки</w:t>
            </w:r>
            <w:proofErr w:type="spellEnd"/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Крылышками размечу,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А после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Льдиночки</w:t>
            </w:r>
            <w:proofErr w:type="spellEnd"/>
          </w:p>
          <w:p w:rsidR="004A068F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Ножками растопчу.</w:t>
            </w:r>
          </w:p>
          <w:p w:rsidR="004A068F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</w:p>
          <w:p w:rsidR="004A068F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i/>
                <w:color w:val="000000"/>
                <w:sz w:val="28"/>
                <w:szCs w:val="21"/>
              </w:rPr>
            </w:pPr>
            <w:proofErr w:type="gramStart"/>
            <w:r w:rsidRPr="003252F0">
              <w:rPr>
                <w:rFonts w:ascii="Arial" w:hAnsi="Arial" w:cs="Arial"/>
                <w:i/>
                <w:color w:val="000000"/>
                <w:sz w:val="28"/>
                <w:szCs w:val="21"/>
              </w:rPr>
              <w:t xml:space="preserve">(Украинская народная песенка, </w:t>
            </w:r>
            <w:proofErr w:type="gramEnd"/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i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i/>
                <w:color w:val="000000"/>
                <w:sz w:val="28"/>
                <w:szCs w:val="21"/>
              </w:rPr>
              <w:t>обр. Г. Литвака)</w:t>
            </w:r>
          </w:p>
          <w:p w:rsidR="00FD47D3" w:rsidRDefault="00FD47D3" w:rsidP="00FD47D3"/>
          <w:p w:rsidR="00FD47D3" w:rsidRDefault="00FD47D3" w:rsidP="00FD47D3"/>
          <w:p w:rsidR="00FD47D3" w:rsidRDefault="00FD47D3" w:rsidP="00FD47D3"/>
          <w:p w:rsidR="004A068F" w:rsidRDefault="004A068F" w:rsidP="004A068F">
            <w:pPr>
              <w:ind w:left="284" w:right="316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Маркиз де Карабас послушно исполнил все, что посоветовал ему кот, хоть он вовсе и не догадывался, для чего это нужно. 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В то время как он купался, королевская карета выехала на берег реки.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Кот со всех ног бросился к ней и закричал что было мочи: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- Сюда, сюда! Помогите! Маркиз де Карабас тонет!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Король услыхал этот крик, приоткрыл дверцу кареты и, узнав кота, который столько раз приносил ему в подарок дичь, сейчас же послал свою стражу выручать маркиза де Карабаса.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Пока бедного маркиза вытаскивали из воды, кот успел рассказать королю, что у его господина во время купанья воры украли все до нитки. (А на самом деле хитрец собственными лапами припрятал хозяйское платье под большим камнем.)</w:t>
            </w: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</w:p>
          <w:p w:rsidR="004A068F" w:rsidRDefault="004A068F" w:rsidP="004A068F">
            <w:pPr>
              <w:ind w:left="284" w:right="316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</w:p>
          <w:p w:rsidR="00FD47D3" w:rsidRPr="00C01CD2" w:rsidRDefault="004A068F" w:rsidP="00C01CD2">
            <w:pPr>
              <w:ind w:left="284" w:right="316"/>
              <w:jc w:val="center"/>
              <w:rPr>
                <w:i/>
                <w:sz w:val="28"/>
                <w:szCs w:val="28"/>
              </w:rPr>
            </w:pPr>
            <w:proofErr w:type="gramStart"/>
            <w:r w:rsidRPr="004A068F">
              <w:rPr>
                <w:rFonts w:ascii="Arial" w:hAnsi="Arial" w:cs="Arial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>Ш. Перро.</w:t>
            </w:r>
            <w:proofErr w:type="gramEnd"/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>«Кот в сапогах»)</w:t>
            </w:r>
            <w:proofErr w:type="gramEnd"/>
          </w:p>
        </w:tc>
        <w:tc>
          <w:tcPr>
            <w:tcW w:w="6061" w:type="dxa"/>
          </w:tcPr>
          <w:p w:rsidR="00FD47D3" w:rsidRDefault="00FD47D3" w:rsidP="00FD47D3"/>
          <w:p w:rsidR="004A068F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b/>
                <w:bCs/>
                <w:color w:val="000000"/>
                <w:sz w:val="28"/>
                <w:szCs w:val="21"/>
              </w:rPr>
              <w:t>«Ой, зачем ты, жаворонок…»</w:t>
            </w: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 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Ой, зачем ты жаворонок,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 юга прилетел?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Ой, зачем ты, жаворонок,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О весне запел?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Еще в горах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снежиночки</w:t>
            </w:r>
            <w:proofErr w:type="spellEnd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 летят,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Еще в долинах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льдиночки</w:t>
            </w:r>
            <w:proofErr w:type="spellEnd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 лежат…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 xml:space="preserve">- А я </w:t>
            </w: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снежиночки</w:t>
            </w:r>
            <w:proofErr w:type="spellEnd"/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Крылышками размечу,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А после</w:t>
            </w:r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proofErr w:type="spellStart"/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Льдиночки</w:t>
            </w:r>
            <w:proofErr w:type="spellEnd"/>
          </w:p>
          <w:p w:rsidR="004A068F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color w:val="000000"/>
                <w:sz w:val="28"/>
                <w:szCs w:val="21"/>
              </w:rPr>
              <w:t>Ножками растопчу.</w:t>
            </w:r>
          </w:p>
          <w:p w:rsidR="004A068F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8"/>
                <w:szCs w:val="21"/>
              </w:rPr>
            </w:pPr>
          </w:p>
          <w:p w:rsidR="004A068F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i/>
                <w:color w:val="000000"/>
                <w:sz w:val="28"/>
                <w:szCs w:val="21"/>
              </w:rPr>
            </w:pPr>
            <w:proofErr w:type="gramStart"/>
            <w:r w:rsidRPr="003252F0">
              <w:rPr>
                <w:rFonts w:ascii="Arial" w:hAnsi="Arial" w:cs="Arial"/>
                <w:i/>
                <w:color w:val="000000"/>
                <w:sz w:val="28"/>
                <w:szCs w:val="21"/>
              </w:rPr>
              <w:t xml:space="preserve">(Украинская народная песенка, </w:t>
            </w:r>
            <w:proofErr w:type="gramEnd"/>
          </w:p>
          <w:p w:rsidR="004A068F" w:rsidRPr="003252F0" w:rsidRDefault="004A068F" w:rsidP="004A068F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i/>
                <w:color w:val="000000"/>
                <w:sz w:val="28"/>
                <w:szCs w:val="21"/>
              </w:rPr>
            </w:pPr>
            <w:r w:rsidRPr="003252F0">
              <w:rPr>
                <w:rFonts w:ascii="Arial" w:hAnsi="Arial" w:cs="Arial"/>
                <w:i/>
                <w:color w:val="000000"/>
                <w:sz w:val="28"/>
                <w:szCs w:val="21"/>
              </w:rPr>
              <w:t>обр. Г. Литвака)</w:t>
            </w:r>
          </w:p>
          <w:p w:rsidR="00FD47D3" w:rsidRDefault="00FD47D3" w:rsidP="00FD47D3"/>
          <w:p w:rsidR="00FD47D3" w:rsidRDefault="00FD47D3" w:rsidP="00FD47D3"/>
          <w:p w:rsidR="00FD47D3" w:rsidRDefault="00FD47D3" w:rsidP="00FD47D3"/>
          <w:p w:rsidR="004A068F" w:rsidRDefault="004A068F" w:rsidP="004A068F">
            <w:pPr>
              <w:ind w:left="284" w:right="316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Маркиз де Карабас послушно исполнил все, что посоветовал ему кот, хоть он вовсе и не догадывался, для чего это нужно. 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В то время как он купался, королевская карета выехала на берег реки.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Кот со всех ног бросился к ней и закричал что было мочи: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- Сюда, сюда! Помогите! Маркиз де Карабас тонет!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Король услыхал этот крик, приоткрыл дверцу кареты и, узнав кота, который столько раз приносил ему в подарок дичь, сейчас же послал свою стражу выручать маркиза де Карабаса.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Пока бедного маркиза вытаскивали из воды, кот успел рассказать королю, что у его господина во время купанья воры украли все до нитки. (А на самом деле хитрец собственными лапами припрятал хозяйское платье под большим камнем.)</w:t>
            </w: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</w:p>
          <w:p w:rsidR="004A068F" w:rsidRDefault="004A068F" w:rsidP="004A068F">
            <w:pPr>
              <w:ind w:left="284" w:right="316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</w:p>
          <w:p w:rsidR="00FD47D3" w:rsidRDefault="004A068F" w:rsidP="004A068F">
            <w:pPr>
              <w:jc w:val="center"/>
            </w:pPr>
            <w:proofErr w:type="gramStart"/>
            <w:r w:rsidRPr="004A068F">
              <w:rPr>
                <w:rFonts w:ascii="Arial" w:hAnsi="Arial" w:cs="Arial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>Ш. Перро.</w:t>
            </w:r>
            <w:proofErr w:type="gramEnd"/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>«Кот в сапогах»)</w:t>
            </w:r>
            <w:proofErr w:type="gramEnd"/>
          </w:p>
          <w:p w:rsidR="00FD47D3" w:rsidRDefault="00FD47D3" w:rsidP="00C01CD2"/>
        </w:tc>
      </w:tr>
      <w:tr w:rsidR="00FD47D3" w:rsidTr="003252F0">
        <w:tc>
          <w:tcPr>
            <w:tcW w:w="6061" w:type="dxa"/>
          </w:tcPr>
          <w:p w:rsidR="00FD47D3" w:rsidRDefault="00FD47D3" w:rsidP="00FD47D3"/>
          <w:p w:rsidR="00C01CD2" w:rsidRDefault="00C01CD2" w:rsidP="00C01CD2">
            <w:pPr>
              <w:ind w:left="284" w:right="316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Маркиз де Карабас послушно исполнил все, что посоветовал ему кот, хоть он вовсе и не догадывался, для чего это нужно. 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В то время как он купался, королевская карета выехала на берег реки.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Кот со всех ног бросился к ней и закричал что было мочи: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- Сюда, сюда! Помогите! Маркиз де Карабас тонет!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Король услыхал этот крик, приоткрыл дверцу кареты и, узнав кота, который столько раз приносил ему в подарок дичь, сейчас же послал свою стражу выручать маркиза де Карабаса.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Пока бедного маркиза вытаскивали из воды, кот успел рассказать королю, что у его господина во время купанья воры украли все до нитки. (А на самом деле хитрец собственными лапами припрятал хозяйское платье под большим камнем.)</w:t>
            </w: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</w:p>
          <w:p w:rsidR="00C01CD2" w:rsidRDefault="00C01CD2" w:rsidP="00C01CD2">
            <w:pPr>
              <w:ind w:left="284" w:right="316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</w:p>
          <w:p w:rsidR="00C01CD2" w:rsidRDefault="00C01CD2" w:rsidP="00C01CD2">
            <w:pPr>
              <w:jc w:val="center"/>
            </w:pPr>
            <w:proofErr w:type="gramStart"/>
            <w:r w:rsidRPr="004A068F">
              <w:rPr>
                <w:rFonts w:ascii="Arial" w:hAnsi="Arial" w:cs="Arial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>Ш. Перро.</w:t>
            </w:r>
            <w:proofErr w:type="gramEnd"/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>«Кот в сапогах»)</w:t>
            </w:r>
            <w:proofErr w:type="gramEnd"/>
          </w:p>
          <w:p w:rsidR="00FD47D3" w:rsidRDefault="00FD47D3" w:rsidP="00FD47D3"/>
          <w:p w:rsidR="00FD47D3" w:rsidRDefault="00FD47D3" w:rsidP="00FD47D3"/>
        </w:tc>
        <w:tc>
          <w:tcPr>
            <w:tcW w:w="6061" w:type="dxa"/>
          </w:tcPr>
          <w:p w:rsidR="00FD47D3" w:rsidRDefault="00FD47D3" w:rsidP="00FD47D3"/>
          <w:p w:rsidR="00C01CD2" w:rsidRDefault="00C01CD2" w:rsidP="00C01CD2">
            <w:pPr>
              <w:ind w:left="284" w:right="316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Маркиз де Карабас послушно исполнил все, что посоветовал ему кот, хоть он вовсе и не догадывался, для чего это нужно. 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В то время как он купался, королевская карета выехала на берег реки.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Кот со всех ног бросился к ней и закричал что было мочи: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- Сюда, сюда! Помогите! Маркиз де Карабас тонет!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Король услыхал этот крик, приоткрыл дверцу кареты и, узнав кота, который столько раз приносил ему в подарок дичь, сейчас же послал свою стражу выручать маркиза де Карабаса.</w:t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</w:rPr>
              <w:br/>
            </w:r>
            <w:r w:rsidRPr="004A068F"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Пока бедного маркиза вытаскивали из воды, кот успел рассказать королю, что у его господина во время купанья воры украли все до нитки. (А на самом деле хитрец собственными лапами припрятал хозяйское платье под большим камнем.)</w:t>
            </w:r>
            <w:r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  <w:t>…</w:t>
            </w:r>
          </w:p>
          <w:p w:rsidR="00C01CD2" w:rsidRDefault="00C01CD2" w:rsidP="00C01CD2">
            <w:pPr>
              <w:ind w:left="284" w:right="316"/>
              <w:jc w:val="center"/>
              <w:rPr>
                <w:rFonts w:ascii="Arial" w:hAnsi="Arial" w:cs="Arial"/>
                <w:color w:val="000000"/>
                <w:sz w:val="28"/>
                <w:szCs w:val="21"/>
                <w:shd w:val="clear" w:color="auto" w:fill="FFFFFF"/>
              </w:rPr>
            </w:pPr>
          </w:p>
          <w:p w:rsidR="00C01CD2" w:rsidRDefault="00C01CD2" w:rsidP="00C01CD2">
            <w:pPr>
              <w:jc w:val="center"/>
            </w:pPr>
            <w:proofErr w:type="gramStart"/>
            <w:r w:rsidRPr="004A068F">
              <w:rPr>
                <w:rFonts w:ascii="Arial" w:hAnsi="Arial" w:cs="Arial"/>
                <w:i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>Ш. Перро.</w:t>
            </w:r>
            <w:proofErr w:type="gramEnd"/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4A068F">
              <w:rPr>
                <w:rFonts w:ascii="Arial" w:hAnsi="Arial" w:cs="Arial"/>
                <w:bCs/>
                <w:i/>
                <w:color w:val="000000"/>
                <w:sz w:val="28"/>
                <w:szCs w:val="28"/>
                <w:shd w:val="clear" w:color="auto" w:fill="FFFFFF"/>
              </w:rPr>
              <w:t>«Кот в сапогах»)</w:t>
            </w:r>
            <w:proofErr w:type="gramEnd"/>
          </w:p>
          <w:p w:rsidR="00FD47D3" w:rsidRDefault="00FD47D3" w:rsidP="00FD47D3"/>
          <w:p w:rsidR="00FD47D3" w:rsidRDefault="00FD47D3" w:rsidP="00ED5FE2"/>
        </w:tc>
      </w:tr>
    </w:tbl>
    <w:p w:rsidR="00AD1A57" w:rsidRDefault="00AD1A57"/>
    <w:sectPr w:rsidR="00AD1A57" w:rsidSect="005C66E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66E9"/>
    <w:rsid w:val="003252F0"/>
    <w:rsid w:val="004A068F"/>
    <w:rsid w:val="004E73A7"/>
    <w:rsid w:val="005C66E9"/>
    <w:rsid w:val="0075108B"/>
    <w:rsid w:val="00AD1A57"/>
    <w:rsid w:val="00C01CD2"/>
    <w:rsid w:val="00C5269A"/>
    <w:rsid w:val="00ED5FE2"/>
    <w:rsid w:val="00FD4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66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6E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C6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9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1278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2018-04-02T07:33:00Z</cp:lastPrinted>
  <dcterms:created xsi:type="dcterms:W3CDTF">2018-04-02T05:51:00Z</dcterms:created>
  <dcterms:modified xsi:type="dcterms:W3CDTF">2018-04-02T08:05:00Z</dcterms:modified>
</cp:coreProperties>
</file>